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color w:val="ff0000"/>
          <w:sz w:val="22"/>
          <w:szCs w:val="22"/>
          <w:vertAlign w:val="baseline"/>
        </w:rPr>
      </w:pPr>
      <w:r w:rsidDel="00000000" w:rsidR="00000000" w:rsidRPr="00000000">
        <w:rPr>
          <w:rFonts w:ascii="Cambria" w:cs="Cambria" w:eastAsia="Cambria" w:hAnsi="Cambria"/>
          <w:b w:val="1"/>
          <w:color w:val="ff0000"/>
          <w:sz w:val="22"/>
          <w:szCs w:val="22"/>
          <w:vertAlign w:val="baseline"/>
          <w:rtl w:val="0"/>
        </w:rPr>
        <w:t xml:space="preserve">School District Letterhead</w:t>
      </w:r>
      <w:r w:rsidDel="00000000" w:rsidR="00000000" w:rsidRPr="00000000">
        <w:rPr>
          <w:rtl w:val="0"/>
        </w:rPr>
      </w:r>
    </w:p>
    <w:p w:rsidR="00000000" w:rsidDel="00000000" w:rsidP="00000000" w:rsidRDefault="00000000" w:rsidRPr="00000000" w14:paraId="00000003">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Please print this letter on your school district letterhead </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and send it the Everhart Museum Natural History, Science &amp; Art </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1901 Mulberry Street, Scranton, PA, 18510</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Phone: 570-346-7186, ext.516</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Fax: (570) 346-0652 </w:t>
      </w:r>
    </w:p>
    <w:p w:rsidR="00000000" w:rsidDel="00000000" w:rsidP="00000000" w:rsidRDefault="00000000" w:rsidRPr="00000000" w14:paraId="00000009">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Attention: </w:t>
      </w:r>
      <w:r w:rsidDel="00000000" w:rsidR="00000000" w:rsidRPr="00000000">
        <w:rPr>
          <w:rFonts w:ascii="Cambria" w:cs="Cambria" w:eastAsia="Cambria" w:hAnsi="Cambria"/>
          <w:b w:val="1"/>
          <w:color w:val="0000ff"/>
          <w:sz w:val="22"/>
          <w:szCs w:val="22"/>
          <w:rtl w:val="0"/>
        </w:rPr>
        <w:t xml:space="preserve">Camille Dantone</w:t>
      </w: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Email: </w:t>
      </w:r>
      <w:r w:rsidDel="00000000" w:rsidR="00000000" w:rsidRPr="00000000">
        <w:rPr>
          <w:rFonts w:ascii="Cambria" w:cs="Cambria" w:eastAsia="Cambria" w:hAnsi="Cambria"/>
          <w:b w:val="1"/>
          <w:color w:val="0000ff"/>
          <w:sz w:val="22"/>
          <w:szCs w:val="22"/>
          <w:rtl w:val="0"/>
        </w:rPr>
        <w:t xml:space="preserve">communityfamilyprograms</w:t>
      </w:r>
      <w:r w:rsidDel="00000000" w:rsidR="00000000" w:rsidRPr="00000000">
        <w:rPr>
          <w:rFonts w:ascii="Cambria" w:cs="Cambria" w:eastAsia="Cambria" w:hAnsi="Cambria"/>
          <w:b w:val="1"/>
          <w:color w:val="0000ff"/>
          <w:sz w:val="22"/>
          <w:szCs w:val="22"/>
          <w:vertAlign w:val="baseline"/>
          <w:rtl w:val="0"/>
        </w:rPr>
        <w:t xml:space="preserve">@everhart-museum.org</w:t>
      </w:r>
      <w:r w:rsidDel="00000000" w:rsidR="00000000" w:rsidRPr="00000000">
        <w:rPr>
          <w:rtl w:val="0"/>
        </w:rPr>
      </w:r>
    </w:p>
    <w:p w:rsidR="00000000" w:rsidDel="00000000" w:rsidP="00000000" w:rsidRDefault="00000000" w:rsidRPr="00000000" w14:paraId="0000000B">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t>
      </w:r>
      <w:r w:rsidDel="00000000" w:rsidR="00000000" w:rsidRPr="00000000">
        <w:rPr>
          <w:rFonts w:ascii="Cambria" w:cs="Cambria" w:eastAsia="Cambria" w:hAnsi="Cambria"/>
          <w:b w:val="1"/>
          <w:color w:val="ff0000"/>
          <w:sz w:val="22"/>
          <w:szCs w:val="22"/>
          <w:vertAlign w:val="baseline"/>
          <w:rtl w:val="0"/>
        </w:rPr>
        <w:t xml:space="preserve">Current Date</w:t>
      </w:r>
      <w:r w:rsidDel="00000000" w:rsidR="00000000" w:rsidRPr="00000000">
        <w:rPr>
          <w:rFonts w:ascii="Cambria" w:cs="Cambria" w:eastAsia="Cambria" w:hAnsi="Cambria"/>
          <w:sz w:val="22"/>
          <w:szCs w:val="22"/>
          <w:vertAlign w:val="baseline"/>
          <w:rtl w:val="0"/>
        </w:rPr>
        <w:t xml:space="preserve">)</w:t>
      </w:r>
    </w:p>
    <w:p w:rsidR="00000000" w:rsidDel="00000000" w:rsidP="00000000" w:rsidRDefault="00000000" w:rsidRPr="00000000" w14:paraId="0000000D">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Department of Community and Economic Development</w:t>
      </w:r>
    </w:p>
    <w:p w:rsidR="00000000" w:rsidDel="00000000" w:rsidP="00000000" w:rsidRDefault="00000000" w:rsidRPr="00000000" w14:paraId="0000000F">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Educational Improvement Tax Credit Program</w:t>
      </w:r>
    </w:p>
    <w:p w:rsidR="00000000" w:rsidDel="00000000" w:rsidP="00000000" w:rsidRDefault="00000000" w:rsidRPr="00000000" w14:paraId="0000001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Center for Business Financing – Tax Credit Division</w:t>
      </w:r>
    </w:p>
    <w:p w:rsidR="00000000" w:rsidDel="00000000" w:rsidP="00000000" w:rsidRDefault="00000000" w:rsidRPr="00000000" w14:paraId="0000001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400 North Street, 4</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vertAlign w:val="baseline"/>
          <w:rtl w:val="0"/>
        </w:rPr>
        <w:t xml:space="preserve"> Floor</w:t>
      </w:r>
    </w:p>
    <w:p w:rsidR="00000000" w:rsidDel="00000000" w:rsidP="00000000" w:rsidRDefault="00000000" w:rsidRPr="00000000" w14:paraId="0000001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Commonwealth Keystone Building</w:t>
      </w:r>
    </w:p>
    <w:p w:rsidR="00000000" w:rsidDel="00000000" w:rsidP="00000000" w:rsidRDefault="00000000" w:rsidRPr="00000000" w14:paraId="00000013">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Harrisburg, PA  17120-0225</w:t>
      </w:r>
    </w:p>
    <w:p w:rsidR="00000000" w:rsidDel="00000000" w:rsidP="00000000" w:rsidRDefault="00000000" w:rsidRPr="00000000" w14:paraId="00000014">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Dear Sir or Madam:</w:t>
      </w:r>
    </w:p>
    <w:p w:rsidR="00000000" w:rsidDel="00000000" w:rsidP="00000000" w:rsidRDefault="00000000" w:rsidRPr="00000000" w14:paraId="00000016">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This letter is written in support of the application from the Everhart Museum of Natural History, Science, Art to be named as an “Educational Improvement Organization” under the Education Improvement Tax Credit Program (HB996).</w:t>
      </w:r>
    </w:p>
    <w:p w:rsidR="00000000" w:rsidDel="00000000" w:rsidP="00000000" w:rsidRDefault="00000000" w:rsidRPr="00000000" w14:paraId="00000018">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insert name of school district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agrees to support the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Everhart Museum’s Interactive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Science, History, and Art Educational Programming,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during the 20</w:t>
      </w:r>
      <w:r w:rsidDel="00000000" w:rsidR="00000000" w:rsidRPr="00000000">
        <w:rPr>
          <w:rFonts w:ascii="Cambria" w:cs="Cambria" w:eastAsia="Cambria" w:hAnsi="Cambria"/>
          <w:sz w:val="22"/>
          <w:szCs w:val="22"/>
          <w:rtl w:val="0"/>
        </w:rPr>
        <w:t xml:space="preserve">22-2023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school year.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Programming and virtual opportunities include</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Everhart Museum</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Groups Tours</w:t>
      </w:r>
      <w:r w:rsidDel="00000000" w:rsidR="00000000" w:rsidRPr="00000000">
        <w:rPr>
          <w:rFonts w:ascii="Cambria" w:cs="Cambria" w:eastAsia="Cambria" w:hAnsi="Cambria"/>
          <w:i w:val="1"/>
          <w:sz w:val="22"/>
          <w:szCs w:val="22"/>
          <w:rtl w:val="0"/>
        </w:rPr>
        <w:t xml:space="preserve">,</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Workshops,</w:t>
      </w:r>
      <w:r w:rsidDel="00000000" w:rsidR="00000000" w:rsidRPr="00000000">
        <w:rPr>
          <w:rFonts w:ascii="Cambria" w:cs="Cambria" w:eastAsia="Cambria" w:hAnsi="Cambria"/>
          <w:i w:val="1"/>
          <w:sz w:val="22"/>
          <w:szCs w:val="22"/>
          <w:rtl w:val="0"/>
        </w:rPr>
        <w:t xml:space="preserve"> and Museum Adventure Tool Kits. </w:t>
      </w:r>
      <w:r w:rsidDel="00000000" w:rsidR="00000000" w:rsidRPr="00000000">
        <w:rPr>
          <w:rFonts w:ascii="Cambria" w:cs="Cambria" w:eastAsia="Cambria" w:hAnsi="Cambria"/>
          <w:b w:val="1"/>
          <w:sz w:val="22"/>
          <w:szCs w:val="22"/>
          <w:rtl w:val="0"/>
        </w:rPr>
        <w:t xml:space="preserve">All approved programs are offered both on-site and virtually! </w:t>
      </w:r>
    </w:p>
    <w:p w:rsidR="00000000" w:rsidDel="00000000" w:rsidP="00000000" w:rsidRDefault="00000000" w:rsidRPr="00000000" w14:paraId="0000001C">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vertAlign w:val="baseline"/>
          <w:rtl w:val="0"/>
        </w:rPr>
        <w:t xml:space="preserve">We are</w:t>
      </w:r>
      <w:r w:rsidDel="00000000" w:rsidR="00000000" w:rsidRPr="00000000">
        <w:rPr>
          <w:rFonts w:ascii="Cambria" w:cs="Cambria" w:eastAsia="Cambria" w:hAnsi="Cambria"/>
          <w:b w:val="1"/>
          <w:i w:val="1"/>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committed to providing children an exciting opportunity to learn from experts in the fields of science, literature, and visual and performing arts. The instructors will facilitate the integration of the arts and science into core curriculum areas, and support the Pennsylvania State Educational Standards. The year-round classes and camps are designed for each student to achieve success and personal growth through the arts and sciences.  </w:t>
      </w:r>
      <w:r w:rsidDel="00000000" w:rsidR="00000000" w:rsidRPr="00000000">
        <w:rPr>
          <w:rtl w:val="0"/>
        </w:rPr>
      </w:r>
    </w:p>
    <w:p w:rsidR="00000000" w:rsidDel="00000000" w:rsidP="00000000" w:rsidRDefault="00000000" w:rsidRPr="00000000" w14:paraId="0000001E">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We confirm the above programs will enhance the curricul</w:t>
      </w:r>
      <w:r w:rsidDel="00000000" w:rsidR="00000000" w:rsidRPr="00000000">
        <w:rPr>
          <w:rFonts w:ascii="Cambria" w:cs="Cambria" w:eastAsia="Cambria" w:hAnsi="Cambria"/>
          <w:sz w:val="22"/>
          <w:szCs w:val="22"/>
          <w:rtl w:val="0"/>
        </w:rPr>
        <w:t xml:space="preserve">um</w:t>
      </w:r>
      <w:r w:rsidDel="00000000" w:rsidR="00000000" w:rsidRPr="00000000">
        <w:rPr>
          <w:rFonts w:ascii="Cambria" w:cs="Cambria" w:eastAsia="Cambria" w:hAnsi="Cambria"/>
          <w:sz w:val="22"/>
          <w:szCs w:val="22"/>
          <w:vertAlign w:val="baseline"/>
          <w:rtl w:val="0"/>
        </w:rPr>
        <w:t xml:space="preserve"> in our public schools. Teachers, administrators, parents, and students are looking forward to the partnership with the Everhart Museum of Natural History, Science, and Art.</w:t>
      </w:r>
    </w:p>
    <w:p w:rsidR="00000000" w:rsidDel="00000000" w:rsidP="00000000" w:rsidRDefault="00000000" w:rsidRPr="00000000" w14:paraId="00000020">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Sincerely,</w:t>
      </w:r>
    </w:p>
    <w:p w:rsidR="00000000" w:rsidDel="00000000" w:rsidP="00000000" w:rsidRDefault="00000000" w:rsidRPr="00000000" w14:paraId="00000022">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t>
      </w:r>
      <w:r w:rsidDel="00000000" w:rsidR="00000000" w:rsidRPr="00000000">
        <w:rPr>
          <w:rFonts w:ascii="Cambria" w:cs="Cambria" w:eastAsia="Cambria" w:hAnsi="Cambria"/>
          <w:color w:val="ff0000"/>
          <w:sz w:val="22"/>
          <w:szCs w:val="22"/>
          <w:vertAlign w:val="baseline"/>
          <w:rtl w:val="0"/>
        </w:rPr>
        <w:t xml:space="preserve">Signature</w:t>
      </w:r>
      <w:r w:rsidDel="00000000" w:rsidR="00000000" w:rsidRPr="00000000">
        <w:rPr>
          <w:rFonts w:ascii="Cambria" w:cs="Cambria" w:eastAsia="Cambria" w:hAnsi="Cambria"/>
          <w:sz w:val="22"/>
          <w:szCs w:val="22"/>
          <w:vertAlign w:val="baseline"/>
          <w:rtl w:val="0"/>
        </w:rPr>
        <w:t xml:space="preserve">)</w:t>
      </w:r>
    </w:p>
    <w:p w:rsidR="00000000" w:rsidDel="00000000" w:rsidP="00000000" w:rsidRDefault="00000000" w:rsidRPr="00000000" w14:paraId="00000024">
      <w:pPr>
        <w:jc w:val="both"/>
        <w:rPr>
          <w:rFonts w:ascii="Cambria" w:cs="Cambria" w:eastAsia="Cambria" w:hAnsi="Cambria"/>
          <w:color w:val="ff0000"/>
          <w:sz w:val="22"/>
          <w:szCs w:val="22"/>
          <w:vertAlign w:val="baseline"/>
        </w:rPr>
      </w:pPr>
      <w:r w:rsidDel="00000000" w:rsidR="00000000" w:rsidRPr="00000000">
        <w:rPr>
          <w:rFonts w:ascii="Cambria" w:cs="Cambria" w:eastAsia="Cambria" w:hAnsi="Cambria"/>
          <w:color w:val="ff0000"/>
          <w:sz w:val="22"/>
          <w:szCs w:val="22"/>
          <w:vertAlign w:val="baseline"/>
          <w:rtl w:val="0"/>
        </w:rPr>
        <w:t xml:space="preserve">Printed</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Cambria" w:cs="Cambria" w:eastAsia="Cambria" w:hAnsi="Cambria"/>
          <w:color w:val="ff0000"/>
          <w:sz w:val="22"/>
          <w:szCs w:val="22"/>
          <w:vertAlign w:val="baseline"/>
          <w:rtl w:val="0"/>
        </w:rPr>
        <w:t xml:space="preserve">Name</w:t>
      </w:r>
      <w:r w:rsidDel="00000000" w:rsidR="00000000" w:rsidRPr="00000000">
        <w:rPr>
          <w:rFonts w:ascii="Cambria" w:cs="Cambria" w:eastAsia="Cambria" w:hAnsi="Cambria"/>
          <w:color w:val="ff0000"/>
          <w:sz w:val="22"/>
          <w:szCs w:val="22"/>
          <w:rtl w:val="0"/>
        </w:rPr>
        <w:br w:type="textWrapping"/>
      </w:r>
      <w:r w:rsidDel="00000000" w:rsidR="00000000" w:rsidRPr="00000000">
        <w:rPr>
          <w:rFonts w:ascii="Cambria" w:cs="Cambria" w:eastAsia="Cambria" w:hAnsi="Cambria"/>
          <w:color w:val="ff0000"/>
          <w:sz w:val="22"/>
          <w:szCs w:val="22"/>
          <w:vertAlign w:val="baseline"/>
          <w:rtl w:val="0"/>
        </w:rPr>
        <w:t xml:space="preserve">Superintendent (or title if other position is held)</w:t>
      </w:r>
    </w:p>
    <w:p w:rsidR="00000000" w:rsidDel="00000000" w:rsidP="00000000" w:rsidRDefault="00000000" w:rsidRPr="00000000" w14:paraId="00000025">
      <w:pPr>
        <w:jc w:val="both"/>
        <w:rPr>
          <w:rFonts w:ascii="Cambria" w:cs="Cambria" w:eastAsia="Cambria" w:hAnsi="Cambria"/>
          <w:color w:val="ff0000"/>
          <w:sz w:val="22"/>
          <w:szCs w:val="22"/>
          <w:vertAlign w:val="baseline"/>
        </w:rPr>
      </w:pPr>
      <w:r w:rsidDel="00000000" w:rsidR="00000000" w:rsidRPr="00000000">
        <w:rPr>
          <w:rFonts w:ascii="Cambria" w:cs="Cambria" w:eastAsia="Cambria" w:hAnsi="Cambria"/>
          <w:color w:val="ff0000"/>
          <w:sz w:val="22"/>
          <w:szCs w:val="22"/>
          <w:vertAlign w:val="baseline"/>
          <w:rtl w:val="0"/>
        </w:rPr>
        <w:t xml:space="preserve">School District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Bullet">
    <w:name w:val="List Bullet"/>
    <w:basedOn w:val="Normal"/>
    <w:next w:val="ListBullet"/>
    <w:autoRedefine w:val="0"/>
    <w:hidden w:val="0"/>
    <w:qFormat w:val="1"/>
    <w:pPr>
      <w:numPr>
        <w:ilvl w:val="0"/>
        <w:numId w:val="1"/>
      </w:numPr>
      <w:suppressAutoHyphens w:val="1"/>
      <w:spacing w:line="1" w:lineRule="atLeast"/>
      <w:ind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2019-09-11T19:18:00Z</dcterms:created>
  <dc:creator>Barry L. Winter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1472595486</vt:i4>
  </property>
  <property fmtid="{D5CDD505-2E9C-101B-9397-08002B2CF9AE}" pid="3" name="_EmailSubject">
    <vt:lpstr>EITC</vt:lpstr>
  </property>
  <property fmtid="{D5CDD505-2E9C-101B-9397-08002B2CF9AE}" pid="4" name="_AuthorEmail">
    <vt:lpstr>barry@jascpa.org</vt:lpstr>
  </property>
  <property fmtid="{D5CDD505-2E9C-101B-9397-08002B2CF9AE}" pid="5" name="_AuthorEmailDisplayName">
    <vt:lpstr>BARRY</vt:lpstr>
  </property>
  <property fmtid="{D5CDD505-2E9C-101B-9397-08002B2CF9AE}" pid="6" name="_ReviewingToolsShownOnce">
    <vt:lpstr/>
  </property>
</Properties>
</file>